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/>
        <w:t xml:space="preserve">                                                                               </w:t>
      </w:r>
      <w:r>
        <w:rPr/>
        <w:t>УТВЕРЖДАЮ</w:t>
      </w:r>
    </w:p>
    <w:p>
      <w:pPr>
        <w:pStyle w:val="Normal"/>
        <w:jc w:val="right"/>
        <w:rPr/>
      </w:pPr>
      <w:r>
        <w:rPr/>
        <w:t>Исполнительный директор </w:t>
      </w:r>
    </w:p>
    <w:p>
      <w:pPr>
        <w:pStyle w:val="Normal"/>
        <w:jc w:val="right"/>
        <w:rPr/>
      </w:pPr>
      <w:r>
        <w:rPr/>
        <w:t>«НП «Объединение автопроизводителей России»»</w:t>
      </w:r>
    </w:p>
    <w:p>
      <w:pPr>
        <w:pStyle w:val="Normal"/>
        <w:jc w:val="right"/>
        <w:rPr/>
      </w:pPr>
      <w:r>
        <w:rPr/>
        <w:t>____________И. А. Коровкин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>«12» апреля  2021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ДОЛЖНОСТНАЯ ИНСТРУКЦИЯ</w:t>
      </w:r>
    </w:p>
    <w:p>
      <w:pPr>
        <w:pStyle w:val="Normal"/>
        <w:jc w:val="center"/>
        <w:rPr/>
      </w:pPr>
      <w:r>
        <w:rPr>
          <w:b/>
        </w:rPr>
        <w:t>начальника цеха  подразделения «Нормативные технологии»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1. Общие положения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/>
        <w:tab/>
        <w:t>1.1.  Настоящая должностная инструкция определяет функциональные, должностные обязанности, права и ответственность начальника цеха  подразделения «Нормативные технологии» (далее - начальник цеха)  «НП «Объединение автопроизводителей России»» (далее Учреждение).</w:t>
      </w:r>
    </w:p>
    <w:p>
      <w:pPr>
        <w:pStyle w:val="Addressee"/>
        <w:rPr/>
      </w:pPr>
      <w:r>
        <w:rPr/>
        <w:tab/>
        <w:t>1.2. На должность начальника цеха  назначается лицо, удовлетворяющее следующим требованиям к образованию и обучению:</w:t>
      </w:r>
    </w:p>
    <w:p>
      <w:pPr>
        <w:pStyle w:val="Addressee"/>
        <w:rPr/>
      </w:pPr>
      <w:r>
        <w:rPr/>
        <w:tab/>
        <w:t>- Дополнительные профессиональные программы - программы повышения квалификации, программы профессиональной переподготовки;</w:t>
      </w:r>
    </w:p>
    <w:p>
      <w:pPr>
        <w:pStyle w:val="Addressee"/>
        <w:rPr/>
      </w:pPr>
      <w:r>
        <w:rPr/>
        <w:tab/>
        <w:t>- Высшее образование - бакалавриат;</w:t>
      </w:r>
    </w:p>
    <w:p>
      <w:pPr>
        <w:pStyle w:val="Addressee"/>
        <w:rPr/>
      </w:pPr>
      <w:r>
        <w:rPr/>
        <w:t>имеющее опыт практической работы:</w:t>
      </w:r>
    </w:p>
    <w:p>
      <w:pPr>
        <w:pStyle w:val="Addressee"/>
        <w:rPr/>
      </w:pPr>
      <w:r>
        <w:rPr/>
        <w:tab/>
        <w:t>- Не менее трех лет;</w:t>
      </w:r>
    </w:p>
    <w:p>
      <w:pPr>
        <w:pStyle w:val="Addressee"/>
        <w:rPr/>
      </w:pPr>
      <w:r>
        <w:rPr/>
        <w:t/>
      </w:r>
    </w:p>
    <w:p>
      <w:pPr>
        <w:pStyle w:val="Addressee"/>
        <w:rPr/>
      </w:pPr>
      <w:r>
        <w:rPr/>
        <w:tab/>
        <w:t>1.3. Начальник цеха должен знать:</w:t>
      </w:r>
    </w:p>
    <w:p>
      <w:pPr>
        <w:pStyle w:val="Addressee"/>
        <w:rPr/>
      </w:pPr>
      <w:r>
        <w:rPr/>
        <w:tab/>
        <w:t xml:space="preserve">- Основы делопроизводства;</w:t>
      </w:r>
    </w:p>
    <w:p>
      <w:pPr>
        <w:pStyle w:val="Addressee"/>
        <w:rPr/>
      </w:pPr>
      <w:r>
        <w:rPr/>
        <w:tab/>
        <w:t xml:space="preserve">- Методические материалы по логистике;</w:t>
      </w:r>
    </w:p>
    <w:p>
      <w:pPr>
        <w:pStyle w:val="Addressee"/>
        <w:rPr/>
      </w:pPr>
      <w:r>
        <w:rPr/>
        <w:tab/>
        <w:t xml:space="preserve">- Нормативная документация организации;</w:t>
      </w:r>
    </w:p>
    <w:p>
      <w:pPr>
        <w:pStyle w:val="Addressee"/>
        <w:rPr/>
      </w:pPr>
      <w:r>
        <w:rPr/>
        <w:tab/>
        <w:t xml:space="preserve">- Основы межличностных отношений;</w:t>
      </w:r>
    </w:p>
    <w:p>
      <w:pPr>
        <w:pStyle w:val="Addressee"/>
        <w:rPr/>
      </w:pPr>
      <w:r>
        <w:rPr/>
        <w:tab/>
        <w:t xml:space="preserve">- Принципы производственной системы;</w:t>
      </w:r>
    </w:p>
    <w:p>
      <w:pPr>
        <w:pStyle w:val="Addressee"/>
        <w:rPr/>
      </w:pPr>
      <w:r>
        <w:rPr/>
        <w:tab/>
        <w:t xml:space="preserve">- Информационные технологии и программные продукты;</w:t>
      </w:r>
    </w:p>
    <w:p>
      <w:pPr>
        <w:pStyle w:val="Addressee"/>
        <w:rPr/>
      </w:pPr>
      <w:r>
        <w:rPr/>
        <w:tab/>
        <w:t xml:space="preserve">- Методы и принципы логистики;</w:t>
      </w:r>
    </w:p>
    <w:p>
      <w:pPr>
        <w:pStyle w:val="Addressee"/>
        <w:rPr/>
      </w:pPr>
      <w:r>
        <w:rPr/>
        <w:tab/>
        <w:t xml:space="preserve">- Требования национальных и международных стандартов менеджмента качества;</w:t>
      </w:r>
    </w:p>
    <w:p>
      <w:pPr>
        <w:pStyle w:val="Addressee"/>
        <w:rPr/>
      </w:pPr>
      <w:r>
        <w:rPr/>
        <w:tab/>
        <w:t xml:space="preserve">- Правила таможенного оформления грузов;</w:t>
      </w:r>
    </w:p>
    <w:p>
      <w:pPr>
        <w:pStyle w:val="Addressee"/>
        <w:rPr/>
      </w:pPr>
      <w:r>
        <w:rPr/>
        <w:tab/>
        <w:t xml:space="preserve">- Производственные мощности организации, номенклатура выпускаемой продукции;</w:t>
      </w:r>
    </w:p>
    <w:p>
      <w:pPr>
        <w:pStyle w:val="Addressee"/>
        <w:rPr/>
      </w:pPr>
      <w:r>
        <w:rPr/>
        <w:tab/>
        <w:t xml:space="preserve">- Правила и нормативы по проведению погрузочно-разгрузочных работ, перемещению и укладке грузов;</w:t>
      </w:r>
    </w:p>
    <w:p>
      <w:pPr>
        <w:pStyle w:val="Addressee"/>
        <w:rPr/>
      </w:pPr>
      <w:r>
        <w:rPr/>
        <w:tab/>
        <w:t xml:space="preserve">- Информационные технологии и программные продукты;</w:t>
      </w:r>
    </w:p>
    <w:p>
      <w:pPr>
        <w:pStyle w:val="Addressee"/>
        <w:rPr/>
      </w:pPr>
      <w:r>
        <w:rPr/>
        <w:tab/>
        <w:t xml:space="preserve">- Локальные акты организации;</w:t>
      </w:r>
    </w:p>
    <w:p>
      <w:pPr>
        <w:pStyle w:val="Addressee"/>
        <w:rPr/>
      </w:pPr>
      <w:r>
        <w:rPr/>
        <w:tab/>
        <w:t xml:space="preserve">- Передовой опыт российских и зарубежных организаций в области логистики;</w:t>
      </w:r>
    </w:p>
    <w:p>
      <w:pPr>
        <w:pStyle w:val="Addressee"/>
        <w:rPr/>
      </w:pPr>
      <w:r>
        <w:rPr/>
        <w:tab/>
        <w:t xml:space="preserve">- Порядок работы с контейнерами и крупногабаритными грузами;</w:t>
      </w:r>
    </w:p>
    <w:p>
      <w:pPr>
        <w:pStyle w:val="Addressee"/>
        <w:rPr/>
      </w:pPr>
      <w:r>
        <w:rPr/>
        <w:tab/>
        <w:t xml:space="preserve">- Методические материалы по логистике;</w:t>
      </w:r>
    </w:p>
    <w:p>
      <w:pPr>
        <w:pStyle w:val="Addressee"/>
        <w:rPr/>
      </w:pPr>
      <w:r>
        <w:rPr/>
        <w:tab/>
        <w:t xml:space="preserve">- Правила оформления товарно-сопроводительной документации;</w:t>
      </w:r>
    </w:p>
    <w:p>
      <w:pPr>
        <w:pStyle w:val="Addressee"/>
        <w:rPr/>
      </w:pPr>
      <w:r>
        <w:rPr/>
        <w:tab/>
        <w:t xml:space="preserve">- Основы технологии производства;</w:t>
      </w:r>
    </w:p>
    <w:p>
      <w:pPr>
        <w:pStyle w:val="Addressee"/>
        <w:rPr/>
      </w:pPr>
      <w:r>
        <w:rPr/>
        <w:tab/>
        <w:t xml:space="preserve">- Основы межличностных отношений;</w:t>
      </w:r>
    </w:p>
    <w:p>
      <w:pPr>
        <w:pStyle w:val="Addressee"/>
        <w:rPr/>
      </w:pPr>
      <w:r>
        <w:rPr/>
        <w:tab/>
        <w:t xml:space="preserve">- Порядок организации и технология складского хозяйства, погрузочно-разгрузочных работ;</w:t>
      </w:r>
    </w:p>
    <w:p>
      <w:pPr>
        <w:pStyle w:val="Addressee"/>
        <w:rPr/>
      </w:pPr>
      <w:r>
        <w:rPr/>
        <w:tab/>
        <w:t xml:space="preserve">- Цикл изготовления и поставок товарно-материальных ценностей;</w:t>
      </w:r>
    </w:p>
    <w:p>
      <w:pPr>
        <w:pStyle w:val="Addressee"/>
        <w:rPr/>
      </w:pPr>
      <w:r>
        <w:rPr/>
        <w:tab/>
        <w:t xml:space="preserve">- Нормативная документация организации;</w:t>
      </w:r>
    </w:p>
    <w:p>
      <w:pPr>
        <w:pStyle w:val="Addressee"/>
        <w:rPr/>
      </w:pPr>
      <w:r>
        <w:rPr/>
        <w:tab/>
        <w:t xml:space="preserve">- Схемы организации, расположение цехов, участков, складов;</w:t>
      </w:r>
    </w:p>
    <w:p>
      <w:pPr>
        <w:pStyle w:val="Addressee"/>
        <w:rPr/>
      </w:pPr>
      <w:r>
        <w:rPr/>
        <w:tab/>
        <w:t xml:space="preserve">- Процедура приемки и отпуска товарно-материальных ценностей;</w:t>
      </w:r>
    </w:p>
    <w:p>
      <w:pPr>
        <w:pStyle w:val="Addressee"/>
        <w:rPr/>
      </w:pPr>
      <w:r>
        <w:rPr/>
        <w:tab/>
        <w:t xml:space="preserve">- Правила оформления транспортной документации;</w:t>
      </w:r>
    </w:p>
    <w:p>
      <w:pPr>
        <w:pStyle w:val="Addressee"/>
        <w:rPr/>
      </w:pPr>
      <w:r>
        <w:rPr/>
        <w:tab/>
        <w:t xml:space="preserve">- Организация транспортного хозяйства;</w:t>
      </w:r>
    </w:p>
    <w:p>
      <w:pPr>
        <w:pStyle w:val="Addressee"/>
        <w:rPr/>
      </w:pPr>
      <w:r>
        <w:rPr/>
        <w:tab/>
        <w:t xml:space="preserve">- Правила дорожного движения;</w:t>
      </w:r>
    </w:p>
    <w:p>
      <w:pPr>
        <w:pStyle w:val="Addressee"/>
        <w:rPr/>
      </w:pPr>
      <w:r>
        <w:rPr/>
        <w:tab/>
        <w:t xml:space="preserve">- Правила перевозки, складирования и схемы размещения товарно-материальных ценностей;</w:t>
      </w:r>
    </w:p>
    <w:p>
      <w:pPr>
        <w:pStyle w:val="Addressee"/>
        <w:rPr/>
      </w:pPr>
      <w:r>
        <w:rPr/>
        <w:tab/>
        <w:t xml:space="preserve">- Причины возникновения дефектов в процессе приемки, переупаковки и перемещения товарно-материальных ценностей, способы их предупреждения и устранения;</w:t>
      </w:r>
    </w:p>
    <w:p>
      <w:pPr>
        <w:pStyle w:val="Addressee"/>
        <w:rPr/>
      </w:pPr>
      <w:r>
        <w:rPr/>
        <w:tab/>
        <w:t xml:space="preserve">- Порядок приема и отпуска складируемых товарно-материальных ценностей;</w:t>
      </w:r>
    </w:p>
    <w:p>
      <w:pPr>
        <w:pStyle w:val="Addressee"/>
        <w:rPr/>
      </w:pPr>
      <w:r>
        <w:rPr/>
        <w:tab/>
        <w:t xml:space="preserve">- Режимы и условия хранения товарно-материальных ценностей;</w:t>
      </w:r>
    </w:p>
    <w:p>
      <w:pPr>
        <w:pStyle w:val="Addressee"/>
        <w:rPr/>
      </w:pPr>
      <w:r>
        <w:rPr/>
        <w:tab/>
        <w:t xml:space="preserve">- Правила хранения и обращения с опасными и вредными веществами;</w:t>
      </w:r>
    </w:p>
    <w:p>
      <w:pPr>
        <w:pStyle w:val="Addressee"/>
        <w:rPr/>
      </w:pPr>
      <w:r>
        <w:rPr/>
        <w:tab/>
        <w:t xml:space="preserve">- Правила упаковки, маркировки, хранения и утилизации несоответствующей продукции;</w:t>
      </w:r>
    </w:p>
    <w:p>
      <w:pPr>
        <w:pStyle w:val="Addressee"/>
        <w:rPr/>
      </w:pPr>
      <w:r>
        <w:rPr/>
        <w:tab/>
        <w:t xml:space="preserve">- Методические материалы по логистике;</w:t>
      </w:r>
    </w:p>
    <w:p>
      <w:pPr>
        <w:pStyle w:val="Addressee"/>
        <w:rPr/>
      </w:pPr>
      <w:r>
        <w:rPr/>
        <w:tab/>
        <w:t xml:space="preserve">- Инструкции по проведению инвентаризации и ревизии товарно-материальных ценностей;</w:t>
      </w:r>
    </w:p>
    <w:p>
      <w:pPr>
        <w:pStyle w:val="Addressee"/>
        <w:rPr/>
      </w:pPr>
      <w:r>
        <w:rPr/>
        <w:tab/>
        <w:t xml:space="preserve">- Нормативная документация организации;</w:t>
      </w:r>
    </w:p>
    <w:p>
      <w:pPr>
        <w:pStyle w:val="Addressee"/>
        <w:rPr/>
      </w:pPr>
      <w:r>
        <w:rPr/>
        <w:tab/>
        <w:t xml:space="preserve">- Правила выполнения погрузочно-разгрузочных работ;</w:t>
      </w:r>
    </w:p>
    <w:p>
      <w:pPr>
        <w:pStyle w:val="Addressee"/>
        <w:rPr/>
      </w:pPr>
      <w:r>
        <w:rPr/>
        <w:tab/>
        <w:t xml:space="preserve">- Основы бухгалтерского учета;</w:t>
      </w:r>
    </w:p>
    <w:p>
      <w:pPr>
        <w:pStyle w:val="Addressee"/>
        <w:rPr/>
      </w:pPr>
      <w:r>
        <w:rPr/>
        <w:tab/>
        <w:t xml:space="preserve">- Требования национальных и международных стандартов менеджмента качества;</w:t>
      </w:r>
    </w:p>
    <w:p>
      <w:pPr>
        <w:pStyle w:val="Addressee"/>
        <w:rPr/>
      </w:pPr>
      <w:r>
        <w:rPr/>
        <w:tab/>
        <w:t xml:space="preserve">- Схемы движения по территории организации;</w:t>
      </w:r>
    </w:p>
    <w:p>
      <w:pPr>
        <w:pStyle w:val="Addressee"/>
        <w:rPr/>
      </w:pPr>
      <w:r>
        <w:rPr/>
        <w:tab/>
        <w:t xml:space="preserve">- Правила упаковки, маркировки товарно-материальных ценностей и тары;</w:t>
      </w:r>
    </w:p>
    <w:p>
      <w:pPr>
        <w:pStyle w:val="Addressee"/>
        <w:rPr/>
      </w:pPr>
      <w:r>
        <w:rPr/>
        <w:tab/>
        <w:t xml:space="preserve">- Информационные технологии и программные продукты;</w:t>
      </w:r>
    </w:p>
    <w:p>
      <w:pPr>
        <w:pStyle w:val="Addressee"/>
        <w:rPr/>
      </w:pPr>
      <w:r>
        <w:rPr/>
        <w:tab/>
        <w:t xml:space="preserve">- Нормативный уровень запасов товарно-материальных ценностей;</w:t>
      </w:r>
    </w:p>
    <w:p>
      <w:pPr>
        <w:pStyle w:val="Addressee"/>
        <w:rPr/>
      </w:pPr>
      <w:r>
        <w:rPr/>
        <w:tab/>
        <w:t xml:space="preserve">- Методы расчета норм оборотных средств, расхода и запасов товарно-материальных ценностей;</w:t>
      </w:r>
    </w:p>
    <w:p>
      <w:pPr>
        <w:pStyle w:val="Addressee"/>
        <w:rPr/>
      </w:pPr>
      <w:r>
        <w:rPr/>
        <w:tab/>
        <w:t xml:space="preserve">- Основы экономики и анализа финансово-хозяйственной деятельности;</w:t>
      </w:r>
    </w:p>
    <w:p>
      <w:pPr>
        <w:pStyle w:val="Addressee"/>
        <w:rPr/>
      </w:pPr>
      <w:r>
        <w:rPr/>
        <w:tab/>
        <w:t xml:space="preserve">- Порядок разработки производственных программ и сменно-суточных заданий;</w:t>
      </w:r>
    </w:p>
    <w:p>
      <w:pPr>
        <w:pStyle w:val="Addressee"/>
        <w:rPr/>
      </w:pPr>
      <w:r>
        <w:rPr/>
        <w:tab/>
        <w:t xml:space="preserve">- Методы производственного планирования;</w:t>
      </w:r>
    </w:p>
    <w:p>
      <w:pPr>
        <w:pStyle w:val="Addressee"/>
        <w:rPr/>
      </w:pPr>
      <w:r>
        <w:rPr/>
        <w:tab/>
        <w:t xml:space="preserve">- Основы технологии производства;</w:t>
      </w:r>
    </w:p>
    <w:p>
      <w:pPr>
        <w:pStyle w:val="Addressee"/>
        <w:rPr/>
      </w:pPr>
      <w:r>
        <w:rPr/>
        <w:tab/>
        <w:t xml:space="preserve">- Цикл изготовления и поставок товарно-материальных ценностей;</w:t>
      </w:r>
    </w:p>
    <w:p>
      <w:pPr>
        <w:pStyle w:val="Addressee"/>
        <w:rPr/>
      </w:pPr>
      <w:r>
        <w:rPr/>
        <w:tab/>
        <w:t xml:space="preserve">- Виды, назначение и порядок применения тары, рабочих инструментов, оборудования и транспортных средств;</w:t>
      </w:r>
    </w:p>
    <w:p>
      <w:pPr>
        <w:pStyle w:val="Addressee"/>
        <w:rPr/>
      </w:pPr>
      <w:r>
        <w:rPr/>
        <w:tab/>
        <w:t xml:space="preserve">- Нормативная документация организации;</w:t>
      </w:r>
    </w:p>
    <w:p>
      <w:pPr>
        <w:pStyle w:val="Addressee"/>
        <w:rPr/>
      </w:pPr>
      <w:r>
        <w:rPr/>
        <w:tab/>
        <w:t xml:space="preserve">- Порядок планирования изготовления и ремонта тары и средств технологического оснащения;</w:t>
      </w:r>
    </w:p>
    <w:p>
      <w:pPr>
        <w:pStyle w:val="Addressee"/>
        <w:rPr/>
      </w:pPr>
      <w:r>
        <w:rPr/>
        <w:tab/>
        <w:t xml:space="preserve">- Методические материалы по логистике;</w:t>
      </w:r>
    </w:p>
    <w:p>
      <w:pPr>
        <w:pStyle w:val="Addressee"/>
        <w:rPr/>
      </w:pPr>
      <w:r>
        <w:rPr/>
        <w:tab/>
        <w:t xml:space="preserve">- Производственные мощности организации, номенклатура выпускаемой продукции;</w:t>
      </w:r>
    </w:p>
    <w:p>
      <w:pPr>
        <w:pStyle w:val="Addressee"/>
        <w:rPr/>
      </w:pPr>
      <w:r>
        <w:rPr/>
        <w:tab/>
        <w:t xml:space="preserve">- Основы информационных технологий; </w:t>
      </w:r>
    </w:p>
    <w:p>
      <w:pPr>
        <w:pStyle w:val="Normal"/>
        <w:tabs>
          <w:tab w:val="left" w:pos="720" w:leader="none"/>
          <w:tab w:val="left" w:pos="900" w:leader="none"/>
        </w:tabs>
        <w:ind w:firstLine="709"/>
        <w:jc w:val="both"/>
        <w:rPr/>
      </w:pPr>
      <w:r>
        <w:rPr/>
      </w:r>
    </w:p>
    <w:p>
      <w:pPr>
        <w:pStyle w:val="Addressee"/>
        <w:rPr/>
      </w:pPr>
      <w:r>
        <w:rPr/>
        <w:tab/>
        <w:t>1.4. Начальник цеха должен уметь:</w:t>
      </w:r>
    </w:p>
    <w:p>
      <w:pPr>
        <w:pStyle w:val="Addressee"/>
        <w:rPr/>
      </w:pPr>
      <w:r>
        <w:rPr/>
        <w:tab/>
        <w:t>- Разрабатывать и согласовывать нормативную и методическую документацию;</w:t>
      </w:r>
    </w:p>
    <w:p>
      <w:pPr>
        <w:pStyle w:val="Addressee"/>
        <w:rPr/>
      </w:pPr>
      <w:r>
        <w:rPr/>
        <w:tab/>
        <w:t>- Работать с технической и технологической документацией, справочной литературой;</w:t>
      </w:r>
    </w:p>
    <w:p>
      <w:pPr>
        <w:pStyle w:val="Addressee"/>
        <w:rPr/>
      </w:pPr>
      <w:r>
        <w:rPr/>
        <w:tab/>
        <w:t>- Работать в информационных системах;</w:t>
      </w:r>
    </w:p>
    <w:p>
      <w:pPr>
        <w:pStyle w:val="Addressee"/>
        <w:rPr/>
      </w:pPr>
      <w:r>
        <w:rPr/>
        <w:tab/>
        <w:t>- Применять методы и принципы логистики;</w:t>
      </w:r>
    </w:p>
    <w:p>
      <w:pPr>
        <w:pStyle w:val="Addressee"/>
        <w:rPr/>
      </w:pPr>
      <w:r>
        <w:rPr/>
        <w:tab/>
        <w:t>- Разрабатывать и осуществлять мероприятия по повышению эффективности работы, сокращению расходов на транспортировку и хранение товарно-материальных ценностей;</w:t>
      </w:r>
    </w:p>
    <w:p>
      <w:pPr>
        <w:pStyle w:val="Addressee"/>
        <w:rPr/>
      </w:pPr>
      <w:r>
        <w:rPr/>
        <w:tab/>
        <w:t>- Анализировать и оценивать результаты деятельности подразделения;</w:t>
      </w:r>
    </w:p>
    <w:p>
      <w:pPr>
        <w:pStyle w:val="Addressee"/>
        <w:rPr/>
      </w:pPr>
      <w:r>
        <w:rPr/>
        <w:tab/>
        <w:t>- Обеспечивать и контролировать выполнение производственных заданий в соответствии с утвержденной производственной программой, технологическим процессом, нормативной документацией;</w:t>
      </w:r>
    </w:p>
    <w:p>
      <w:pPr>
        <w:pStyle w:val="Addressee"/>
        <w:rPr/>
      </w:pPr>
      <w:r>
        <w:rPr/>
        <w:tab/>
        <w:t>- Работать в информационных системах;</w:t>
      </w:r>
    </w:p>
    <w:p>
      <w:pPr>
        <w:pStyle w:val="Addressee"/>
        <w:rPr/>
      </w:pPr>
      <w:r>
        <w:rPr/>
        <w:tab/>
        <w:t>- Работать с технической и технологической документацией;</w:t>
      </w:r>
    </w:p>
    <w:p>
      <w:pPr>
        <w:pStyle w:val="Addressee"/>
        <w:rPr/>
      </w:pPr>
      <w:r>
        <w:rPr/>
        <w:tab/>
        <w:t>- Определять и рассчитывать необходимые ресурсы для выполнения логистических процессов;</w:t>
      </w:r>
    </w:p>
    <w:p>
      <w:pPr>
        <w:pStyle w:val="Addressee"/>
        <w:rPr/>
      </w:pPr>
      <w:r>
        <w:rPr/>
        <w:tab/>
        <w:t>- Организовывать работу по ликвидации нештатных ситуаций;</w:t>
      </w:r>
    </w:p>
    <w:p>
      <w:pPr>
        <w:pStyle w:val="Addressee"/>
        <w:rPr/>
      </w:pPr>
      <w:r>
        <w:rPr/>
        <w:tab/>
        <w:t>- Анализировать и предотвращать причины нарушений производственного процесса;</w:t>
      </w:r>
    </w:p>
    <w:p>
      <w:pPr>
        <w:pStyle w:val="Addressee"/>
        <w:rPr/>
      </w:pPr>
      <w:r>
        <w:rPr/>
        <w:tab/>
        <w:t>- Взаимодействовать со смежными подразделениями, внутренними и внешними поставщиками и потребителями;</w:t>
      </w:r>
    </w:p>
    <w:p>
      <w:pPr>
        <w:pStyle w:val="Addressee"/>
        <w:rPr/>
      </w:pPr>
      <w:r>
        <w:rPr/>
        <w:tab/>
        <w:t>- Рассчитывать необходимые ресурсы для проведения инвентаризации и ревизии;</w:t>
      </w:r>
    </w:p>
    <w:p>
      <w:pPr>
        <w:pStyle w:val="Addressee"/>
        <w:rPr/>
      </w:pPr>
      <w:r>
        <w:rPr/>
        <w:tab/>
        <w:t>- Работать в информационных системах;</w:t>
      </w:r>
    </w:p>
    <w:p>
      <w:pPr>
        <w:pStyle w:val="Addressee"/>
        <w:rPr/>
      </w:pPr>
      <w:r>
        <w:rPr/>
        <w:tab/>
        <w:t>- Контролировать проведение инвентаризации и ревизии;</w:t>
      </w:r>
    </w:p>
    <w:p>
      <w:pPr>
        <w:pStyle w:val="Addressee"/>
        <w:rPr/>
      </w:pPr>
      <w:r>
        <w:rPr/>
        <w:tab/>
        <w:t>- Контролировать соблюдение правил эксплуатации транспортных средств и складского оборудования;</w:t>
      </w:r>
    </w:p>
    <w:p>
      <w:pPr>
        <w:pStyle w:val="Addressee"/>
        <w:rPr/>
      </w:pPr>
      <w:r>
        <w:rPr/>
        <w:tab/>
        <w:t>- Обеспечивать сохранность товарно-материальных ценностей при транспортировке, хранении и выполнении погрузочно-разгрузочных работ;</w:t>
      </w:r>
    </w:p>
    <w:p>
      <w:pPr>
        <w:pStyle w:val="Addressee"/>
        <w:rPr/>
      </w:pPr>
      <w:r>
        <w:rPr/>
        <w:tab/>
        <w:t>- Анализировать и предотвращать причины нарушений производственного процесса;</w:t>
      </w:r>
    </w:p>
    <w:p>
      <w:pPr>
        <w:pStyle w:val="Addressee"/>
        <w:rPr/>
      </w:pPr>
      <w:r>
        <w:rPr/>
        <w:tab/>
        <w:t>- Контролировать ведение отчетности в соответствии с существующими стандартами, инструкциями и нормативной документацией;</w:t>
      </w:r>
    </w:p>
    <w:p>
      <w:pPr>
        <w:pStyle w:val="Addressee"/>
        <w:rPr/>
      </w:pPr>
      <w:r>
        <w:rPr/>
        <w:tab/>
        <w:t>- Контролировать ведение учета транспортно-складских операций;</w:t>
      </w:r>
    </w:p>
    <w:p>
      <w:pPr>
        <w:pStyle w:val="Addressee"/>
        <w:rPr/>
      </w:pPr>
      <w:r>
        <w:rPr/>
        <w:tab/>
        <w:t>- Обеспечивать технологическую дисциплину и культуру производства;</w:t>
      </w:r>
    </w:p>
    <w:p>
      <w:pPr>
        <w:pStyle w:val="Addressee"/>
        <w:rPr/>
      </w:pPr>
      <w:r>
        <w:rPr/>
        <w:tab/>
        <w:t>- Осуществлять комплекс работ по несоответствующей продукции в соответствии с требованиями системы менеджмента качества;</w:t>
      </w:r>
    </w:p>
    <w:p>
      <w:pPr>
        <w:pStyle w:val="Addressee"/>
        <w:rPr/>
      </w:pPr>
      <w:r>
        <w:rPr/>
        <w:tab/>
        <w:t>- Определять затраты на выполнение поставок товарно-материальных ценностей;</w:t>
      </w:r>
    </w:p>
    <w:p>
      <w:pPr>
        <w:pStyle w:val="Addressee"/>
        <w:rPr/>
      </w:pPr>
      <w:r>
        <w:rPr/>
        <w:tab/>
        <w:t>- Планировать поставку товарно-материальных ценностей в соответствии с производственным планом и графиком;</w:t>
      </w:r>
    </w:p>
    <w:p>
      <w:pPr>
        <w:pStyle w:val="Addressee"/>
        <w:rPr/>
      </w:pPr>
      <w:r>
        <w:rPr/>
        <w:tab/>
        <w:t>- Организовывать и контролировать использование технологического оборудования и грузоподъемных механизмов;</w:t>
      </w:r>
    </w:p>
    <w:p>
      <w:pPr>
        <w:pStyle w:val="Addressee"/>
        <w:rPr/>
      </w:pPr>
      <w:r>
        <w:rPr/>
        <w:tab/>
        <w:t>- Работать в информационных системах;</w:t>
      </w:r>
    </w:p>
    <w:p>
      <w:pPr>
        <w:pStyle w:val="Addressee"/>
        <w:rPr/>
      </w:pPr>
      <w:r>
        <w:rPr/>
        <w:tab/>
        <w:t>- Рассчитывать нормативы запасов;</w:t>
      </w:r>
    </w:p>
    <w:p>
      <w:pPr>
        <w:pStyle w:val="Addressee"/>
        <w:rPr/>
      </w:pPr>
      <w:r>
        <w:rPr/>
        <w:tab/>
        <w:t>- Планировать расстановку транспортных средств;</w:t>
      </w:r>
    </w:p>
    <w:p>
      <w:pPr>
        <w:pStyle w:val="Addressee"/>
        <w:rPr/>
      </w:pPr>
      <w:r>
        <w:rPr/>
        <w:tab/>
        <w:t>- Определять технологические мощности поставщиков;</w:t>
      </w:r>
    </w:p>
    <w:p>
      <w:pPr>
        <w:pStyle w:val="Addressee"/>
        <w:rPr/>
      </w:pPr>
      <w:r>
        <w:rPr/>
        <w:tab/>
        <w:t>- Планировать рациональное размещение товарно-материальных ценностей;</w:t>
      </w:r>
    </w:p>
    <w:p>
      <w:pPr>
        <w:pStyle w:val="Addressee"/>
        <w:rPr/>
      </w:pPr>
      <w:r>
        <w:rPr/>
        <w:tab/>
        <w:t>- Определять оптимальные сроки, маршруты движения, методы доставки;</w:t>
      </w:r>
    </w:p>
    <w:p>
      <w:pPr>
        <w:pStyle w:val="Addressee"/>
        <w:rPr/>
      </w:pPr>
      <w:r>
        <w:rPr/>
        <w:tab/>
        <w:t>- Анализировать и прогнозировать потребности производства;</w:t>
      </w:r>
    </w:p>
    <w:p>
      <w:pPr>
        <w:pStyle w:val="Addressee"/>
        <w:rPr/>
      </w:pPr>
      <w:r>
        <w:rPr/>
        <w:tab/>
        <w:t>- Определять оптимальное количество и расположение складов на обслуживаемой территории;</w:t>
      </w:r>
    </w:p>
    <w:p>
      <w:pPr>
        <w:pStyle w:val="Addressee"/>
        <w:rPr/>
      </w:pPr>
      <w:r>
        <w:rPr/>
        <w:tab/>
        <w:t>- Рассчитывать потребности подразделения в ресурсах;</w:t>
      </w:r>
    </w:p>
    <w:p>
      <w:pPr>
        <w:pStyle w:val="Addressee"/>
        <w:rPr/>
      </w:pPr>
      <w:r>
        <w:rPr/>
        <w:t xml:space="preserve">             </w:t>
      </w:r>
      <w:r>
        <w:rPr/>
        <w:t>1.5. Начальник цеха  назначается на должность и освобождается от должности приказом исполнительного директора Учреждения в соответствии с действующим законодательством Российской Федерации.</w:t>
      </w:r>
    </w:p>
    <w:p>
      <w:pPr>
        <w:pStyle w:val="Addressee"/>
        <w:rPr/>
      </w:pPr>
      <w:r>
        <w:rPr/>
        <w:tab/>
        <w:t>1.6. Начальник цеха подчиняется исполнительному директору Учреждения и начальнику подразделения «Нормативные технологии»</w:t>
      </w:r>
    </w:p>
    <w:p>
      <w:pPr>
        <w:pStyle w:val="Addressee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Трудовые функции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 xml:space="preserve">2.1. Разработка и согласование нормативной, методической и организационно-распорядительной документации.</w:t>
      </w:r>
    </w:p>
    <w:p>
      <w:pPr>
        <w:pStyle w:val="Addressee"/>
        <w:rPr/>
      </w:pPr>
      <w:r>
        <w:rPr/>
        <w:tab/>
        <w:t xml:space="preserve">2.2. Разработка и реализация мероприятий по оптимизации затрат на выполнение логистических операций.</w:t>
      </w:r>
    </w:p>
    <w:p>
      <w:pPr>
        <w:pStyle w:val="Addressee"/>
        <w:rPr/>
      </w:pPr>
      <w:r>
        <w:rPr/>
        <w:tab/>
        <w:t xml:space="preserve">2.3. Организация и контроль деятельности по обеспечению сохранности товарно-материальных ценностей.</w:t>
      </w:r>
    </w:p>
    <w:p>
      <w:pPr>
        <w:pStyle w:val="Addressee"/>
        <w:rPr/>
      </w:pPr>
      <w:r>
        <w:rPr/>
        <w:tab/>
        <w:t xml:space="preserve">2.4. Планирование и разработка производственных заданий.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3. Должностные обязанности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>3.1. Разработка, внесение изменений и дополнений в методическую и нормативную документацию. </w:t>
      </w:r>
    </w:p>
    <w:p>
      <w:pPr>
        <w:pStyle w:val="Addressee"/>
        <w:rPr/>
      </w:pPr>
      <w:r>
        <w:rPr/>
        <w:tab/>
        <w:t>3.2. Координация и контроль проведения работ по разработке методических и нормативных материалов по логистике. </w:t>
      </w:r>
    </w:p>
    <w:p>
      <w:pPr>
        <w:pStyle w:val="Addressee"/>
        <w:rPr/>
      </w:pPr>
      <w:r>
        <w:rPr/>
        <w:tab/>
        <w:t>3.3. Определение направлений совершенствования транспортно-логистических процессов. </w:t>
      </w:r>
    </w:p>
    <w:p>
      <w:pPr>
        <w:pStyle w:val="Addressee"/>
        <w:rPr/>
      </w:pPr>
      <w:r>
        <w:rPr/>
        <w:tab/>
        <w:t>3.4. Анализ эффективности транспортно-логистических процессов. </w:t>
      </w:r>
    </w:p>
    <w:p>
      <w:pPr>
        <w:pStyle w:val="Addressee"/>
        <w:rPr/>
      </w:pPr>
      <w:r>
        <w:rPr/>
        <w:tab/>
        <w:t>3.5. Разработка и выполнение мероприятий по обеспечению сохранности товарно-материальных ценностей. </w:t>
      </w:r>
    </w:p>
    <w:p>
      <w:pPr>
        <w:pStyle w:val="Addressee"/>
        <w:rPr/>
      </w:pPr>
      <w:r>
        <w:rPr/>
        <w:tab/>
        <w:t>3.6. Определение требуемого объема ресурсов для проведения аудита товарно-материальных ценностей. </w:t>
      </w:r>
    </w:p>
    <w:p>
      <w:pPr>
        <w:pStyle w:val="Addressee"/>
        <w:rPr/>
      </w:pPr>
      <w:r>
        <w:rPr/>
        <w:tab/>
        <w:t>3.7. Разработка планов оптимального размещения товарно-материальных ценностей в местах хранения. </w:t>
      </w:r>
    </w:p>
    <w:p>
      <w:pPr>
        <w:pStyle w:val="Addressee"/>
        <w:rPr/>
      </w:pPr>
      <w:r>
        <w:rPr/>
        <w:tab/>
        <w:t>3.8. Разработка планов поставок товарно-материальных ценностей. 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Права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ab/>
        <w:t>Начальник цеха имеет право:</w:t>
      </w:r>
    </w:p>
    <w:p>
      <w:pPr>
        <w:pStyle w:val="Addressee"/>
        <w:rPr/>
      </w:pPr>
      <w:r>
        <w:rPr/>
        <w:t xml:space="preserve">            </w:t>
      </w:r>
      <w:r>
        <w:rPr/>
        <w:t>4.1. Запрашивать и получать необходимую информацию, а так же материалы и документы, относящиеся к вопросам деятельности начальника цеха .</w:t>
      </w:r>
    </w:p>
    <w:p>
      <w:pPr>
        <w:pStyle w:val="Addressee"/>
        <w:rPr/>
      </w:pPr>
      <w:r>
        <w:rPr/>
        <w:t xml:space="preserve">            </w:t>
      </w:r>
      <w:r>
        <w:rPr/>
        <w:t>4.2. Повышать квалификацию, проходить переподготовку (переквалификацию).</w:t>
      </w:r>
    </w:p>
    <w:p>
      <w:pPr>
        <w:pStyle w:val="Addressee"/>
        <w:rPr/>
      </w:pPr>
      <w:r>
        <w:rPr/>
        <w:t xml:space="preserve">            </w:t>
      </w:r>
      <w:r>
        <w:rPr/>
        <w:t>4.3. Вступать во взаимоотношения с подразделениями сторонних учреждений и организаций для решения вопросов, входящих в компетенцию начальника цеха .</w:t>
      </w:r>
    </w:p>
    <w:p>
      <w:pPr>
        <w:pStyle w:val="Addressee"/>
        <w:rPr/>
      </w:pPr>
      <w:r>
        <w:rPr/>
        <w:t xml:space="preserve">            </w:t>
      </w:r>
      <w:r>
        <w:rPr/>
        <w:t>4.4. Принимать участие в обсуждении вопросов, входящих в его функциональные обязанности.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Вносить предложения и замечания по вопросам улучшения деятельности на порученном участке работы.           </w:t>
      </w:r>
    </w:p>
    <w:p>
      <w:pPr>
        <w:pStyle w:val="Addressee"/>
        <w:rPr/>
      </w:pPr>
      <w:r>
        <w:rPr/>
        <w:t xml:space="preserve">            </w:t>
      </w:r>
      <w:r>
        <w:rPr/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>
      <w:pPr>
        <w:pStyle w:val="Addressee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</w:t>
      </w:r>
      <w:r>
        <w:rPr/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>
      <w:pPr>
        <w:pStyle w:val="Addressee"/>
        <w:rPr/>
      </w:pPr>
      <w:r>
        <w:rPr/>
        <w:t xml:space="preserve">            </w:t>
      </w:r>
      <w:r>
        <w:rPr/>
        <w:t>4.8. Проходить в установленном порядке аттестацию.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jc w:val="center"/>
        <w:rPr/>
      </w:pPr>
      <w:r>
        <w:rPr>
          <w:b/>
        </w:rPr>
        <w:t>5. Ответственность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 xml:space="preserve">            </w:t>
      </w:r>
      <w:r>
        <w:rPr>
          <w:b/>
        </w:rPr>
        <w:t>Начальник цеха несет ответственность за:</w:t>
      </w:r>
    </w:p>
    <w:p>
      <w:pPr>
        <w:pStyle w:val="Addressee"/>
        <w:rPr/>
      </w:pPr>
      <w:r>
        <w:rPr>
          <w:b/>
        </w:rPr>
        <w:t xml:space="preserve">            </w:t>
      </w:r>
      <w:r>
        <w:rPr/>
        <w:t xml:space="preserve">4.1. Неисполнение (ненадлежащее исполнение) своих функциональных обязанностей. </w:t>
      </w:r>
    </w:p>
    <w:p>
      <w:pPr>
        <w:pStyle w:val="Addressee"/>
        <w:rPr/>
      </w:pPr>
      <w:r>
        <w:rPr/>
        <w:t xml:space="preserve">            </w:t>
      </w:r>
      <w:r>
        <w:rPr/>
        <w:t>4.2. Невыполнение распоряжений и поручений исполнительного директора Учреждения.</w:t>
      </w:r>
    </w:p>
    <w:p>
      <w:pPr>
        <w:pStyle w:val="Addressee"/>
        <w:rPr/>
      </w:pPr>
      <w:r>
        <w:rPr/>
        <w:t xml:space="preserve">            </w:t>
      </w:r>
      <w:r>
        <w:rPr/>
        <w:t>4.3. Недостоверную информацию о состоянии выполнения порученных заданий и поручений, нарушении сроков их исполнения.</w:t>
      </w:r>
    </w:p>
    <w:p>
      <w:pPr>
        <w:pStyle w:val="Addressee"/>
        <w:rPr/>
      </w:pPr>
      <w:r>
        <w:rPr>
          <w:color w:val="000000"/>
        </w:rPr>
        <w:t xml:space="preserve">            </w:t>
      </w:r>
      <w:r>
        <w:rPr>
          <w:color w:val="000000"/>
        </w:rPr>
        <w:t xml:space="preserve">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rPr/>
        <w:t xml:space="preserve"> 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rPr/>
        <w:t>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4.6. Разглашение сведений, ставших известными в связи с исполнением должностных обязанностей.           </w:t>
      </w:r>
    </w:p>
    <w:p>
      <w:pPr>
        <w:pStyle w:val="Addressee"/>
        <w:rPr/>
      </w:pPr>
      <w:r>
        <w:rPr/>
        <w:t xml:space="preserve">            </w:t>
      </w:r>
    </w:p>
    <w:p>
      <w:pPr>
        <w:pStyle w:val="Addressee"/>
        <w:rPr/>
      </w:pPr>
      <w:r>
        <w:rPr>
          <w:color w:val="000000"/>
        </w:rPr>
        <w:t xml:space="preserve">             </w:t>
      </w: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rPr/>
        <w:t>нарушения начальник цеха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>
      <w:pPr>
        <w:pStyle w:val="Normal"/>
        <w:jc w:val="both"/>
        <w:rPr/>
      </w:pPr>
      <w:r>
        <w:rPr/>
      </w:r>
    </w:p>
    <w:p>
      <w:pPr>
        <w:pStyle w:val="Addressee"/>
        <w:rPr/>
      </w:pPr>
      <w:r>
        <w:rPr/>
        <w:t xml:space="preserve">             </w:t>
      </w:r>
      <w:r>
        <w:rPr/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>
        <w:rPr>
          <w:rFonts w:cs="Times New Roman"/>
          <w:sz w:val="24"/>
          <w:szCs w:val="24"/>
        </w:rPr>
        <w:t>, профессионального стандарта «Логист автомобилестроения» утвержденного приказом Министерства труда и социальной защиты Российской Федерации от 14.10.2014 № 721н и иных нормативно–правовых актов, регулирующих трудовые отношения.</w:t>
      </w:r>
    </w:p>
    <w:p>
      <w:pPr>
        <w:pStyle w:val="Normal"/>
        <w:jc w:val="both"/>
        <w:rPr/>
      </w:pPr>
      <w:r>
        <w:rPr/>
        <w:t xml:space="preserve">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Должность составителя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  <w:t>Согласовано</w:t>
      </w:r>
    </w:p>
    <w:p>
      <w:pPr>
        <w:pStyle w:val="Normal"/>
        <w:jc w:val="both"/>
        <w:rPr/>
      </w:pPr>
      <w:r>
        <w:rPr/>
        <w:t>Должность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</w:t>
      </w:r>
      <w:r>
        <w:rPr/>
        <w:t>«___»______________200 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_________________/________________/                                    «___»______________200__г.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left="0" w:hanging="0"/>
      <w:jc w:val="right"/>
      <w:rPr/>
    </w:pPr>
    <w:hyperlink r:id="rId1">
      <w:r>
        <w:rPr>
          <w:rStyle w:val="Emphasis"/>
        </w:rPr>
        <w:t>https://qualinfo.ru/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1.6pt;margin-top:0.05pt;width:1.7pt;height:14.3pt;mso-position-horizontal-relative:page" wp14:anchorId="1283244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1" w:customStyle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Нижний колонтитул Знак"/>
    <w:link w:val="aa"/>
    <w:uiPriority w:val="99"/>
    <w:qFormat/>
    <w:rsid w:val="005c4989"/>
    <w:rPr>
      <w:sz w:val="24"/>
      <w:szCs w:val="24"/>
      <w:lang w:eastAsia="ar-SA"/>
    </w:rPr>
  </w:style>
  <w:style w:type="character" w:styleId="InternetLink">
    <w:name w:val="Internet Link"/>
    <w:basedOn w:val="DefaultParagraphFont"/>
    <w:uiPriority w:val="99"/>
    <w:semiHidden/>
    <w:unhideWhenUsed/>
    <w:rsid w:val="0066668a"/>
    <w:rPr>
      <w:color w:val="0000FF" w:themeColor="hyperlink"/>
      <w:u w:val="single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Quotation">
    <w:name w:val="Quotation"/>
    <w:qFormat/>
    <w:rPr>
      <w:i/>
      <w:i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 w:customStyle="1">
    <w:name w:val="Заголовок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 w:customStyle="1">
    <w:name w:val="Содержимое врезки"/>
    <w:basedOn w:val="TextBody"/>
    <w:qFormat/>
    <w:pPr/>
    <w:rPr/>
  </w:style>
  <w:style w:type="paragraph" w:styleId="Footer">
    <w:name w:val="Footer"/>
    <w:basedOn w:val="Normal"/>
    <w:link w:val="ab"/>
    <w:uiPriority w:val="99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ComplimentaryClose">
    <w:name w:val="Salutation"/>
    <w:basedOn w:val="Normal"/>
    <w:pPr/>
    <w:rPr/>
  </w:style>
  <w:style w:type="paragraph" w:styleId="Addressee">
    <w:name w:val="Envelope Address"/>
    <w:basedOn w:val="Normal"/>
    <w:pPr/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footer" Target="footer1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2" Type="http://schemas.openxmlformats.org/officeDocument/2006/relationships/header" Target="header1.xml"/><Relationship Id="rId7" Type="http://schemas.openxmlformats.org/officeDocument/2006/relationships/customXml" Target="../customXml/item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hyperlink" Target="https://qual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LibreOffice/6.0.5.1$Linux_X86_64 LibreOffice_project/00m0$Build-1</Application>
  <Pages>3</Pages>
  <Words>520</Words>
  <Characters>4798</Characters>
  <CharactersWithSpaces>6273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Радуга</dc:creator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keywords>должностная инструкция бухгалтера</cp:keywords>
  <dc:language>en-US</dc:language>
  <cp:lastModifiedBy/>
  <cp:lastPrinted>2014-05-08T07:16:00Z</cp:lastPrinted>
  <dcterms:modified xsi:type="dcterms:W3CDTF">2018-09-01T19:12:22Z</dcterms:modified>
  <cp:revision>55</cp:revision>
  <dc:subject>Должностные инструкции</dc:subject>
  <dc:title>Должностная инструкция бухгалтера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Делопроизводство</vt:lpwstr>
  </property>
</Properties>
</file>